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286E" w14:textId="3CD0AFFA" w:rsidR="00C8115D" w:rsidRDefault="005C062E" w:rsidP="00D35001">
      <w:pPr>
        <w:jc w:val="both"/>
        <w:rPr>
          <w:rFonts w:ascii="Inter" w:hAnsi="Inter"/>
          <w:sz w:val="20"/>
          <w:szCs w:val="20"/>
        </w:rPr>
      </w:pPr>
      <w:bookmarkStart w:id="0" w:name="_Hlk163475473"/>
      <w:r>
        <w:rPr>
          <w:rFonts w:ascii="Inter" w:hAnsi="Inter"/>
          <w:sz w:val="20"/>
          <w:szCs w:val="20"/>
        </w:rPr>
        <w:t>Für</w:t>
      </w:r>
      <w:r w:rsidR="00B219AE" w:rsidRPr="007015DA">
        <w:rPr>
          <w:rFonts w:ascii="Inter" w:hAnsi="Inter"/>
          <w:sz w:val="20"/>
          <w:szCs w:val="20"/>
        </w:rPr>
        <w:t xml:space="preserve"> die Treibhausgasbilanzierung der </w:t>
      </w:r>
      <w:sdt>
        <w:sdtPr>
          <w:rPr>
            <w:rFonts w:ascii="Inter" w:hAnsi="Inter"/>
            <w:i/>
            <w:sz w:val="20"/>
            <w:szCs w:val="20"/>
          </w:rPr>
          <w:id w:val="1687784683"/>
          <w:placeholder>
            <w:docPart w:val="8001D3B2DEE54C09A4C8F34202940313"/>
          </w:placeholder>
          <w:text/>
        </w:sdtPr>
        <w:sdtContent>
          <w:r w:rsidR="00D35001" w:rsidRPr="00517E2A">
            <w:rPr>
              <w:rFonts w:ascii="Inter" w:hAnsi="Inter"/>
              <w:i/>
              <w:sz w:val="20"/>
              <w:szCs w:val="20"/>
            </w:rPr>
            <w:t>[Name der Hochschule]</w:t>
          </w:r>
        </w:sdtContent>
      </w:sdt>
      <w:r w:rsidR="00B219AE" w:rsidRPr="007015DA">
        <w:rPr>
          <w:rFonts w:ascii="Inter" w:hAnsi="Inter"/>
          <w:sz w:val="20"/>
          <w:szCs w:val="20"/>
        </w:rPr>
        <w:t xml:space="preserve"> sind alle relevanten Treibhausgasemissionen der Hochschule zu erfassen. </w:t>
      </w:r>
      <w:bookmarkEnd w:id="0"/>
      <w:r w:rsidR="00817808" w:rsidRPr="007015DA">
        <w:rPr>
          <w:rFonts w:ascii="Inter" w:hAnsi="Inter"/>
          <w:sz w:val="20"/>
          <w:szCs w:val="20"/>
        </w:rPr>
        <w:t xml:space="preserve">Dazu zählt auch die </w:t>
      </w:r>
      <w:r w:rsidR="007015DA">
        <w:rPr>
          <w:rFonts w:ascii="Inter" w:hAnsi="Inter"/>
          <w:sz w:val="20"/>
          <w:szCs w:val="20"/>
        </w:rPr>
        <w:t>im Rahmen von Hochschulaktivitäten getätigte</w:t>
      </w:r>
      <w:r w:rsidR="00817808" w:rsidRPr="007015DA">
        <w:rPr>
          <w:rFonts w:ascii="Inter" w:hAnsi="Inter"/>
          <w:sz w:val="20"/>
          <w:szCs w:val="20"/>
        </w:rPr>
        <w:t xml:space="preserve"> Mobilität von Studierenden und Mitarbeitenden. </w:t>
      </w:r>
      <w:r w:rsidR="009E3D0B">
        <w:rPr>
          <w:rFonts w:ascii="Inter" w:hAnsi="Inter"/>
          <w:sz w:val="20"/>
          <w:szCs w:val="20"/>
        </w:rPr>
        <w:t>Hierzu</w:t>
      </w:r>
      <w:r w:rsidR="00817808" w:rsidRPr="007015DA">
        <w:rPr>
          <w:rFonts w:ascii="Inter" w:hAnsi="Inter"/>
          <w:sz w:val="20"/>
          <w:szCs w:val="20"/>
        </w:rPr>
        <w:t xml:space="preserve"> </w:t>
      </w:r>
      <w:r w:rsidR="00817808" w:rsidRPr="00F25262">
        <w:rPr>
          <w:rFonts w:ascii="Inter" w:hAnsi="Inter"/>
          <w:sz w:val="20"/>
          <w:szCs w:val="20"/>
        </w:rPr>
        <w:t xml:space="preserve">gehören </w:t>
      </w:r>
      <w:r w:rsidR="00817808" w:rsidRPr="00F25262">
        <w:rPr>
          <w:rFonts w:ascii="Inter" w:hAnsi="Inter"/>
          <w:b/>
          <w:bCs/>
          <w:sz w:val="20"/>
          <w:szCs w:val="20"/>
        </w:rPr>
        <w:t>Exkursionen,</w:t>
      </w:r>
      <w:r w:rsidR="00817808" w:rsidRPr="007015DA">
        <w:rPr>
          <w:rFonts w:ascii="Inter" w:hAnsi="Inter"/>
          <w:b/>
          <w:bCs/>
          <w:sz w:val="20"/>
          <w:szCs w:val="20"/>
        </w:rPr>
        <w:t xml:space="preserve"> Dienstreisen und von der Hochschule finanzierte An- und Abreisen von Gästen</w:t>
      </w:r>
      <w:r w:rsidR="00817808" w:rsidRPr="007015DA">
        <w:rPr>
          <w:rFonts w:ascii="Inter" w:hAnsi="Inter"/>
          <w:sz w:val="20"/>
          <w:szCs w:val="20"/>
        </w:rPr>
        <w:t xml:space="preserve">. </w:t>
      </w:r>
    </w:p>
    <w:p w14:paraId="157265D4" w14:textId="43CE1A5E" w:rsidR="00C95A95" w:rsidRPr="007015DA" w:rsidRDefault="00817808" w:rsidP="00D35001">
      <w:pPr>
        <w:jc w:val="both"/>
        <w:rPr>
          <w:rFonts w:ascii="Inter" w:hAnsi="Inter"/>
          <w:sz w:val="20"/>
          <w:szCs w:val="20"/>
        </w:rPr>
      </w:pPr>
      <w:r w:rsidRPr="007015DA">
        <w:rPr>
          <w:rFonts w:ascii="Inter" w:hAnsi="Inter"/>
          <w:sz w:val="20"/>
          <w:szCs w:val="20"/>
        </w:rPr>
        <w:t xml:space="preserve">Bei Gästen werden jedoch nur die Reisen berücksichtigt, die auch über die Hochschule abgerechnet werden. Entscheidend ist bei allen Arten von Reisen die tatsächlich zurückgelegte Strecke, nicht die beantragte Strecke. </w:t>
      </w:r>
      <w:r w:rsidR="00C95A95" w:rsidRPr="004C1B61">
        <w:rPr>
          <w:rFonts w:ascii="Inter" w:hAnsi="Inter"/>
          <w:sz w:val="20"/>
          <w:szCs w:val="20"/>
        </w:rPr>
        <w:t xml:space="preserve">Vom </w:t>
      </w:r>
      <w:r w:rsidR="00C95A95">
        <w:rPr>
          <w:rFonts w:ascii="Inter" w:hAnsi="Inter"/>
          <w:sz w:val="20"/>
          <w:szCs w:val="20"/>
        </w:rPr>
        <w:t>HSFI</w:t>
      </w:r>
      <w:r w:rsidR="00C95A95" w:rsidRPr="004C1B61">
        <w:rPr>
          <w:rFonts w:ascii="Inter" w:hAnsi="Inter"/>
          <w:sz w:val="20"/>
          <w:szCs w:val="20"/>
        </w:rPr>
        <w:t xml:space="preserve"> werden dabei </w:t>
      </w:r>
      <w:r w:rsidR="00346F28">
        <w:rPr>
          <w:rFonts w:ascii="Inter" w:hAnsi="Inter"/>
          <w:sz w:val="20"/>
          <w:szCs w:val="20"/>
        </w:rPr>
        <w:t xml:space="preserve">unter anderem </w:t>
      </w:r>
      <w:r w:rsidR="00C95A95" w:rsidRPr="004C1B61">
        <w:rPr>
          <w:rFonts w:ascii="Inter" w:hAnsi="Inter"/>
          <w:sz w:val="20"/>
          <w:szCs w:val="20"/>
        </w:rPr>
        <w:t xml:space="preserve">die Daten benötigt, welche in </w:t>
      </w:r>
      <w:r w:rsidR="009D11DD">
        <w:rPr>
          <w:rFonts w:ascii="Inter" w:hAnsi="Inter"/>
          <w:sz w:val="20"/>
          <w:szCs w:val="20"/>
        </w:rPr>
        <w:t xml:space="preserve">der </w:t>
      </w:r>
      <w:r w:rsidR="009D11DD" w:rsidRPr="005C4207">
        <w:rPr>
          <w:rFonts w:ascii="Inter" w:hAnsi="Inter"/>
          <w:b/>
          <w:bCs/>
          <w:sz w:val="20"/>
          <w:szCs w:val="20"/>
        </w:rPr>
        <w:t>Excel-Datei</w:t>
      </w:r>
      <w:r w:rsidR="007449B9" w:rsidRPr="005C4207">
        <w:rPr>
          <w:rFonts w:ascii="Inter" w:hAnsi="Inter"/>
          <w:b/>
          <w:bCs/>
          <w:sz w:val="20"/>
          <w:szCs w:val="20"/>
        </w:rPr>
        <w:t xml:space="preserve"> </w:t>
      </w:r>
      <w:bookmarkStart w:id="1" w:name="_Hlk213941944"/>
      <w:r w:rsidR="007449B9" w:rsidRPr="005C4207">
        <w:rPr>
          <w:rFonts w:ascii="Inter" w:hAnsi="Inter"/>
          <w:b/>
          <w:bCs/>
          <w:sz w:val="20"/>
          <w:szCs w:val="20"/>
        </w:rPr>
        <w:t>„</w:t>
      </w:r>
      <w:proofErr w:type="spellStart"/>
      <w:r w:rsidR="007449B9" w:rsidRPr="005C4207">
        <w:rPr>
          <w:rFonts w:ascii="Inter" w:hAnsi="Inter"/>
          <w:b/>
          <w:bCs/>
          <w:sz w:val="20"/>
          <w:szCs w:val="20"/>
        </w:rPr>
        <w:t>THG_Datenbedarf</w:t>
      </w:r>
      <w:proofErr w:type="spellEnd"/>
      <w:r w:rsidR="005C062E">
        <w:rPr>
          <w:rFonts w:ascii="Inter" w:hAnsi="Inter"/>
          <w:b/>
          <w:bCs/>
          <w:sz w:val="20"/>
          <w:szCs w:val="20"/>
        </w:rPr>
        <w:t>_</w:t>
      </w:r>
      <w:sdt>
        <w:sdtPr>
          <w:rPr>
            <w:rFonts w:ascii="Inter" w:hAnsi="Inter"/>
            <w:b/>
            <w:bCs/>
            <w:sz w:val="20"/>
            <w:szCs w:val="20"/>
          </w:rPr>
          <w:id w:val="-973204550"/>
          <w:placeholder>
            <w:docPart w:val="DefaultPlaceholder_-1854013440"/>
          </w:placeholder>
        </w:sdtPr>
        <w:sdtContent>
          <w:r w:rsidR="005C062E" w:rsidRPr="005C062E">
            <w:rPr>
              <w:rFonts w:ascii="Inter" w:hAnsi="Inter"/>
              <w:b/>
              <w:bCs/>
              <w:i/>
              <w:iCs/>
              <w:sz w:val="20"/>
              <w:szCs w:val="20"/>
            </w:rPr>
            <w:t>[</w:t>
          </w:r>
          <w:r w:rsidR="005C062E" w:rsidRPr="005C062E">
            <w:rPr>
              <w:rFonts w:ascii="Inter" w:hAnsi="Inter"/>
              <w:b/>
              <w:bCs/>
              <w:i/>
              <w:sz w:val="20"/>
              <w:szCs w:val="20"/>
            </w:rPr>
            <w:t>Abteilung</w:t>
          </w:r>
          <w:r w:rsidR="005C062E">
            <w:rPr>
              <w:rFonts w:ascii="Inter" w:hAnsi="Inter"/>
              <w:b/>
              <w:bCs/>
              <w:i/>
              <w:sz w:val="20"/>
              <w:szCs w:val="20"/>
            </w:rPr>
            <w:t>]</w:t>
          </w:r>
        </w:sdtContent>
      </w:sdt>
      <w:r w:rsidR="007449B9" w:rsidRPr="005C4207">
        <w:rPr>
          <w:rFonts w:ascii="Inter" w:hAnsi="Inter"/>
          <w:b/>
          <w:bCs/>
          <w:sz w:val="20"/>
          <w:szCs w:val="20"/>
        </w:rPr>
        <w:t>_Mobilität“</w:t>
      </w:r>
      <w:r w:rsidR="007449B9" w:rsidRPr="004C1B61">
        <w:rPr>
          <w:rFonts w:ascii="Inter" w:hAnsi="Inter"/>
          <w:sz w:val="20"/>
          <w:szCs w:val="20"/>
        </w:rPr>
        <w:t xml:space="preserve"> </w:t>
      </w:r>
      <w:bookmarkEnd w:id="1"/>
      <w:r w:rsidR="00C95A95" w:rsidRPr="004C1B61">
        <w:rPr>
          <w:rFonts w:ascii="Inter" w:hAnsi="Inter"/>
          <w:sz w:val="20"/>
          <w:szCs w:val="20"/>
        </w:rPr>
        <w:t>gelistet sind.</w:t>
      </w:r>
    </w:p>
    <w:p w14:paraId="6375348A" w14:textId="4C19346B" w:rsidR="001A1BDF" w:rsidRPr="007015DA" w:rsidRDefault="001A1BDF" w:rsidP="00D35001">
      <w:pPr>
        <w:jc w:val="both"/>
        <w:rPr>
          <w:rFonts w:ascii="Inter" w:hAnsi="Inter"/>
          <w:b/>
          <w:bCs/>
          <w:sz w:val="20"/>
          <w:szCs w:val="20"/>
        </w:rPr>
      </w:pPr>
      <w:bookmarkStart w:id="2" w:name="_Hlk213941886"/>
      <w:r w:rsidRPr="007015DA">
        <w:rPr>
          <w:rFonts w:ascii="Inter" w:hAnsi="Inter"/>
          <w:b/>
          <w:bCs/>
          <w:sz w:val="20"/>
          <w:szCs w:val="20"/>
        </w:rPr>
        <w:t xml:space="preserve">Bitte </w:t>
      </w:r>
      <w:bookmarkStart w:id="3" w:name="_Hlk213942021"/>
      <w:r w:rsidRPr="007015DA">
        <w:rPr>
          <w:rFonts w:ascii="Inter" w:hAnsi="Inter"/>
          <w:b/>
          <w:bCs/>
          <w:sz w:val="20"/>
          <w:szCs w:val="20"/>
        </w:rPr>
        <w:t xml:space="preserve">senden Sie den folgenden Datenbedarf bis zum </w:t>
      </w:r>
      <w:sdt>
        <w:sdtPr>
          <w:rPr>
            <w:rFonts w:ascii="Inter" w:hAnsi="Inter"/>
            <w:b/>
            <w:bCs/>
            <w:sz w:val="20"/>
            <w:szCs w:val="20"/>
          </w:rPr>
          <w:id w:val="-732168489"/>
          <w:placeholder>
            <w:docPart w:val="A72D5D35FAA54F4186A743EF3E1F846B"/>
          </w:placeholder>
        </w:sdtPr>
        <w:sdtContent>
          <w:r w:rsidR="00797935" w:rsidRPr="00D3752D">
            <w:rPr>
              <w:rFonts w:ascii="Inter" w:hAnsi="Inter"/>
              <w:b/>
              <w:bCs/>
              <w:i/>
              <w:sz w:val="20"/>
              <w:szCs w:val="20"/>
            </w:rPr>
            <w:t>[</w:t>
          </w:r>
          <w:r w:rsidR="00797935">
            <w:rPr>
              <w:rFonts w:ascii="Inter" w:hAnsi="Inter"/>
              <w:b/>
              <w:bCs/>
              <w:i/>
              <w:iCs/>
              <w:sz w:val="20"/>
              <w:szCs w:val="20"/>
            </w:rPr>
            <w:t>vereinbarter Termin]</w:t>
          </w:r>
        </w:sdtContent>
      </w:sdt>
      <w:r w:rsidR="00797935">
        <w:rPr>
          <w:rFonts w:ascii="Inter" w:hAnsi="Inter"/>
          <w:b/>
          <w:bCs/>
          <w:sz w:val="20"/>
          <w:szCs w:val="20"/>
        </w:rPr>
        <w:t xml:space="preserve"> </w:t>
      </w:r>
      <w:r w:rsidRPr="007015DA">
        <w:rPr>
          <w:rFonts w:ascii="Inter" w:hAnsi="Inter"/>
          <w:b/>
          <w:bCs/>
          <w:sz w:val="20"/>
          <w:szCs w:val="20"/>
        </w:rPr>
        <w:t xml:space="preserve">des Folgejahres </w:t>
      </w:r>
      <w:bookmarkStart w:id="4" w:name="_Hlk213941996"/>
      <w:r w:rsidRPr="007015DA">
        <w:rPr>
          <w:rFonts w:ascii="Inter" w:hAnsi="Inter"/>
          <w:b/>
          <w:bCs/>
          <w:sz w:val="20"/>
          <w:szCs w:val="20"/>
        </w:rPr>
        <w:t xml:space="preserve">an </w:t>
      </w:r>
      <w:sdt>
        <w:sdtPr>
          <w:rPr>
            <w:rFonts w:ascii="Inter" w:hAnsi="Inter"/>
            <w:b/>
            <w:bCs/>
            <w:sz w:val="20"/>
            <w:szCs w:val="20"/>
          </w:rPr>
          <w:id w:val="-1176411944"/>
          <w:placeholder>
            <w:docPart w:val="DefaultPlaceholder_-1854013440"/>
          </w:placeholder>
        </w:sdtPr>
        <w:sdtContent>
          <w:r w:rsidR="004847FA" w:rsidRPr="009E3D0B">
            <w:rPr>
              <w:rFonts w:ascii="Inter" w:hAnsi="Inter"/>
              <w:b/>
              <w:bCs/>
              <w:i/>
              <w:iCs/>
              <w:sz w:val="20"/>
              <w:szCs w:val="20"/>
            </w:rPr>
            <w:t>[</w:t>
          </w:r>
          <w:r w:rsidR="004847FA" w:rsidRPr="00D35001">
            <w:rPr>
              <w:b/>
              <w:bCs/>
              <w:i/>
              <w:iCs/>
              <w:color w:val="4472C4" w:themeColor="accent1"/>
              <w:u w:val="single"/>
            </w:rPr>
            <w:t>e-</w:t>
          </w:r>
          <w:proofErr w:type="spellStart"/>
          <w:r w:rsidR="004847FA" w:rsidRPr="00D35001">
            <w:rPr>
              <w:b/>
              <w:bCs/>
              <w:i/>
              <w:iCs/>
              <w:color w:val="4472C4" w:themeColor="accent1"/>
              <w:u w:val="single"/>
            </w:rPr>
            <w:t>mailadresse</w:t>
          </w:r>
          <w:proofErr w:type="spellEnd"/>
          <w:r w:rsidR="004847FA" w:rsidRPr="00D35001">
            <w:rPr>
              <w:b/>
              <w:bCs/>
              <w:i/>
              <w:iCs/>
              <w:u w:val="single"/>
            </w:rPr>
            <w:t>]</w:t>
          </w:r>
        </w:sdtContent>
      </w:sdt>
      <w:r w:rsidR="004847FA">
        <w:rPr>
          <w:rFonts w:ascii="Inter" w:hAnsi="Inter"/>
          <w:b/>
          <w:bCs/>
          <w:sz w:val="20"/>
          <w:szCs w:val="20"/>
        </w:rPr>
        <w:t xml:space="preserve"> </w:t>
      </w:r>
      <w:bookmarkEnd w:id="3"/>
      <w:r w:rsidR="00817808" w:rsidRPr="007015DA">
        <w:rPr>
          <w:rFonts w:ascii="Inter" w:hAnsi="Inter"/>
          <w:sz w:val="20"/>
          <w:szCs w:val="20"/>
        </w:rPr>
        <w:t>Unterschieden wird dabei nach den Verkehrsmitteln:</w:t>
      </w:r>
      <w:bookmarkEnd w:id="4"/>
    </w:p>
    <w:tbl>
      <w:tblPr>
        <w:tblW w:w="86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1245"/>
        <w:gridCol w:w="2595"/>
      </w:tblGrid>
      <w:tr w:rsidR="00817808" w:rsidRPr="007015DA" w14:paraId="529BBC6A" w14:textId="77777777" w:rsidTr="00C8115D">
        <w:trPr>
          <w:trHeight w:val="247"/>
        </w:trPr>
        <w:tc>
          <w:tcPr>
            <w:tcW w:w="48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2"/>
          <w:p w14:paraId="2C66A48B" w14:textId="0F159398" w:rsidR="00817808" w:rsidRPr="007015DA" w:rsidRDefault="00817808" w:rsidP="00817808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F25262">
              <w:rPr>
                <w:rFonts w:ascii="Inter" w:hAnsi="Inter"/>
                <w:b/>
                <w:bCs/>
                <w:sz w:val="20"/>
                <w:szCs w:val="20"/>
              </w:rPr>
              <w:t>Exkursionen,</w:t>
            </w:r>
            <w:r w:rsidRPr="007015DA">
              <w:rPr>
                <w:rFonts w:ascii="Inter" w:hAnsi="Inter"/>
                <w:b/>
                <w:bCs/>
                <w:sz w:val="20"/>
                <w:szCs w:val="20"/>
              </w:rPr>
              <w:t xml:space="preserve"> Dienstreisen, Gäste</w:t>
            </w:r>
            <w:r w:rsidR="004847FA">
              <w:rPr>
                <w:rFonts w:ascii="Inter" w:hAnsi="Inter"/>
                <w:b/>
                <w:bCs/>
                <w:sz w:val="20"/>
                <w:szCs w:val="20"/>
              </w:rPr>
              <w:t xml:space="preserve"> Anreisen</w:t>
            </w:r>
          </w:p>
        </w:tc>
        <w:tc>
          <w:tcPr>
            <w:tcW w:w="124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326E9" w14:textId="77777777" w:rsidR="00817808" w:rsidRPr="007015DA" w:rsidRDefault="00817808" w:rsidP="00817808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7015DA">
              <w:rPr>
                <w:rFonts w:ascii="Inter" w:hAnsi="Inter"/>
                <w:b/>
                <w:bCs/>
                <w:sz w:val="20"/>
                <w:szCs w:val="20"/>
              </w:rPr>
              <w:t>Einheit</w:t>
            </w:r>
          </w:p>
        </w:tc>
        <w:tc>
          <w:tcPr>
            <w:tcW w:w="259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89E3F" w14:textId="6175636D" w:rsidR="00817808" w:rsidRPr="007015DA" w:rsidRDefault="005C062E" w:rsidP="00817808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>
              <w:rPr>
                <w:rFonts w:ascii="Inter" w:hAnsi="Inter"/>
                <w:b/>
                <w:bCs/>
                <w:sz w:val="20"/>
                <w:szCs w:val="20"/>
              </w:rPr>
              <w:t xml:space="preserve">Mögliche </w:t>
            </w:r>
            <w:r w:rsidR="00D35001">
              <w:rPr>
                <w:rFonts w:ascii="Inter" w:hAnsi="Inter"/>
                <w:b/>
                <w:bCs/>
                <w:sz w:val="20"/>
                <w:szCs w:val="20"/>
              </w:rPr>
              <w:t>Datenq</w:t>
            </w:r>
            <w:r w:rsidR="00817808" w:rsidRPr="007015DA">
              <w:rPr>
                <w:rFonts w:ascii="Inter" w:hAnsi="Inter"/>
                <w:b/>
                <w:bCs/>
                <w:sz w:val="20"/>
                <w:szCs w:val="20"/>
              </w:rPr>
              <w:t>uellen</w:t>
            </w:r>
          </w:p>
        </w:tc>
      </w:tr>
      <w:tr w:rsidR="00817808" w:rsidRPr="007015DA" w14:paraId="2719FA51" w14:textId="77777777" w:rsidTr="00C8115D">
        <w:trPr>
          <w:trHeight w:val="170"/>
        </w:trPr>
        <w:tc>
          <w:tcPr>
            <w:tcW w:w="48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0D25" w14:textId="77777777" w:rsidR="00817808" w:rsidRPr="00EF1408" w:rsidRDefault="00817808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Bahn Fernverkehr</w:t>
            </w:r>
          </w:p>
        </w:tc>
        <w:tc>
          <w:tcPr>
            <w:tcW w:w="124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D07BA" w14:textId="4B986EC9" w:rsidR="00817808" w:rsidRPr="00EF1408" w:rsidRDefault="00817808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  <w:r w:rsidR="00D35001">
              <w:rPr>
                <w:rFonts w:ascii="Inter" w:hAnsi="Inter"/>
                <w:sz w:val="20"/>
                <w:szCs w:val="20"/>
              </w:rPr>
              <w:t>*</w:t>
            </w:r>
          </w:p>
        </w:tc>
        <w:tc>
          <w:tcPr>
            <w:tcW w:w="259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E48C1" w14:textId="439F651C" w:rsidR="00817808" w:rsidRPr="00EF1408" w:rsidRDefault="00817808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RMS, Rechnungen</w:t>
            </w:r>
            <w:r w:rsidR="005C062E">
              <w:rPr>
                <w:rFonts w:ascii="Inter" w:hAnsi="Inter"/>
                <w:sz w:val="20"/>
                <w:szCs w:val="20"/>
              </w:rPr>
              <w:t xml:space="preserve">, </w:t>
            </w:r>
            <w:proofErr w:type="spellStart"/>
            <w:r w:rsidR="005C062E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817808" w:rsidRPr="007015DA" w14:paraId="59678EC9" w14:textId="77777777" w:rsidTr="00C8115D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4C5FA" w14:textId="77777777" w:rsidR="00817808" w:rsidRPr="00EF1408" w:rsidRDefault="00817808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Bahn Nahverkehr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BC56A" w14:textId="77777777" w:rsidR="00817808" w:rsidRPr="00EF1408" w:rsidRDefault="00817808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132D3" w14:textId="602F4F38" w:rsidR="00817808" w:rsidRPr="00EF1408" w:rsidRDefault="005C062E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RMS, Rechnungen</w:t>
            </w:r>
            <w:r>
              <w:rPr>
                <w:rFonts w:ascii="Inter" w:hAnsi="Inte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817808" w:rsidRPr="007015DA" w14:paraId="5FD92755" w14:textId="77777777" w:rsidTr="00C8115D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D8F75" w14:textId="77777777" w:rsidR="00817808" w:rsidRPr="00EF1408" w:rsidRDefault="00817808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Bahn Unbekannt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55E8E" w14:textId="77777777" w:rsidR="00817808" w:rsidRPr="00EF1408" w:rsidRDefault="00817808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972E1" w14:textId="2AF8101B" w:rsidR="00817808" w:rsidRPr="00EF1408" w:rsidRDefault="005C062E" w:rsidP="00C8115D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RMS, Rechnungen</w:t>
            </w:r>
            <w:r>
              <w:rPr>
                <w:rFonts w:ascii="Inter" w:hAnsi="Inte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6C69DE4B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6E2FD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Elektrische Kleinfahrzeug (E-Roller, E-Bike, etc.)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EC818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F25CB" w14:textId="36962E4E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036954D3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1E5B3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E-PKW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5C0A4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C51C2" w14:textId="218B5BDD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2936368F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7D1DB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E-PKW (Fuhrpark)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AA909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37617" w14:textId="67C16FBD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6571AF67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DC80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Fahrrad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2D818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8D009" w14:textId="30C5B141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79F79A82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2DCDB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Fernbus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FA09D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185D1" w14:textId="17E4BE60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56C86E18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F6989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Flug 1.000 km - 10.000 km (einfach)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06D6F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30BCC" w14:textId="5DDDDCD3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533EB995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47884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Flug über 10.000 km (einfach)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4C14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352DD" w14:textId="36E02582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370BC2C2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660B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Flug unter 1.000 km (einfach)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17076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44F1D" w14:textId="6B25551A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400F8599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B614B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Hybrid-PKW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06BC3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2F8CC" w14:textId="0910716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7CC84F33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5101B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Hybrid-PKW (Fuhrpark)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7A743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88BCF" w14:textId="3364435F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339887CD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350EA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Straßenbahn/U-Bahn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DE60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6D9A6" w14:textId="533FE011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07097C9E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E9CC9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Verbrenner-PKW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B8A4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53B86" w14:textId="6138D7A1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540FEDD1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E7379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Verbrenner-PKW (Fuhrpark)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093AA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DCF20" w14:textId="2AF45E32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74CBC404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35A0C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Wasserstoff-PKW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24026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3B7B8" w14:textId="3AF2E77A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43E03DB5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B3CE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Wasserstoff-PKW (Fuhrpark)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C478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7193D" w14:textId="09B97AB1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5754AA3A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C2F09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zu Fuß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1D6C" w14:textId="77777777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69812" w14:textId="63E093F6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  <w:tr w:rsidR="004847FA" w:rsidRPr="007015DA" w14:paraId="07911112" w14:textId="77777777" w:rsidTr="001A1BF4">
        <w:trPr>
          <w:trHeight w:val="1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86DAF" w14:textId="0998415E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EF1408">
              <w:rPr>
                <w:rFonts w:ascii="Inter" w:hAnsi="Inter"/>
                <w:sz w:val="20"/>
                <w:szCs w:val="20"/>
              </w:rPr>
              <w:t>Mietwägen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4B148" w14:textId="56489810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proofErr w:type="spellStart"/>
            <w:r w:rsidRPr="00EF140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207C5" w14:textId="4530C602" w:rsidR="004847FA" w:rsidRPr="00EF1408" w:rsidRDefault="004847FA" w:rsidP="004847FA">
            <w:pPr>
              <w:spacing w:afterLines="60" w:after="144" w:line="240" w:lineRule="auto"/>
              <w:rPr>
                <w:rFonts w:ascii="Inter" w:hAnsi="Inter"/>
                <w:sz w:val="20"/>
                <w:szCs w:val="20"/>
              </w:rPr>
            </w:pPr>
            <w:r w:rsidRPr="00BE456B">
              <w:rPr>
                <w:rFonts w:ascii="Inter" w:hAnsi="Inter"/>
                <w:sz w:val="20"/>
                <w:szCs w:val="20"/>
              </w:rPr>
              <w:t xml:space="preserve">RMS, Rechnungen, </w:t>
            </w:r>
            <w:proofErr w:type="spellStart"/>
            <w:r w:rsidRPr="00BE456B">
              <w:rPr>
                <w:rFonts w:ascii="Inter" w:hAnsi="Inter"/>
                <w:sz w:val="20"/>
                <w:szCs w:val="20"/>
              </w:rPr>
              <w:t>LfF</w:t>
            </w:r>
            <w:proofErr w:type="spellEnd"/>
          </w:p>
        </w:tc>
      </w:tr>
    </w:tbl>
    <w:p w14:paraId="09C2C42B" w14:textId="77777777" w:rsidR="0072455B" w:rsidRPr="009E3D0B" w:rsidRDefault="0072455B" w:rsidP="0072455B">
      <w:pPr>
        <w:rPr>
          <w:rFonts w:ascii="Inter" w:hAnsi="Inter"/>
          <w:b/>
          <w:bCs/>
          <w:i/>
          <w:iCs/>
          <w:sz w:val="20"/>
          <w:szCs w:val="20"/>
        </w:rPr>
      </w:pPr>
      <w:bookmarkStart w:id="5" w:name="_Hlk213941008"/>
      <w:bookmarkStart w:id="6" w:name="_Hlk213939998"/>
      <w:r>
        <w:rPr>
          <w:rFonts w:ascii="Inter" w:hAnsi="Inter"/>
          <w:b/>
          <w:bCs/>
          <w:i/>
          <w:iCs/>
          <w:sz w:val="20"/>
          <w:szCs w:val="20"/>
        </w:rPr>
        <w:t xml:space="preserve">[Kurze Erläuterung für die 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Grundlage </w:t>
      </w:r>
      <w:r>
        <w:rPr>
          <w:rFonts w:ascii="Inter" w:hAnsi="Inter"/>
          <w:b/>
          <w:bCs/>
          <w:i/>
          <w:iCs/>
          <w:sz w:val="20"/>
          <w:szCs w:val="20"/>
        </w:rPr>
        <w:t>der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 </w:t>
      </w:r>
      <w:proofErr w:type="spellStart"/>
      <w:r w:rsidRPr="009E3D0B">
        <w:rPr>
          <w:rFonts w:ascii="Inter" w:hAnsi="Inter"/>
          <w:b/>
          <w:bCs/>
          <w:i/>
          <w:iCs/>
          <w:sz w:val="20"/>
          <w:szCs w:val="20"/>
        </w:rPr>
        <w:t>THG-Bilanz</w:t>
      </w:r>
      <w:proofErr w:type="spellEnd"/>
      <w:r>
        <w:rPr>
          <w:rFonts w:ascii="Inter" w:hAnsi="Inter"/>
          <w:b/>
          <w:bCs/>
          <w:i/>
          <w:iCs/>
          <w:sz w:val="20"/>
          <w:szCs w:val="20"/>
        </w:rPr>
        <w:t>. (Bspw. Hochschulrahmenvertrag)]</w:t>
      </w:r>
    </w:p>
    <w:bookmarkEnd w:id="6"/>
    <w:p w14:paraId="0FEC6BE8" w14:textId="77777777" w:rsidR="0072455B" w:rsidRPr="001D110C" w:rsidRDefault="0072455B" w:rsidP="0072455B">
      <w:pPr>
        <w:rPr>
          <w:rFonts w:ascii="Inter" w:hAnsi="Inter"/>
          <w:sz w:val="20"/>
          <w:szCs w:val="20"/>
        </w:rPr>
      </w:pPr>
      <w:r w:rsidRPr="001D110C">
        <w:rPr>
          <w:rFonts w:ascii="Inter" w:hAnsi="Inter"/>
          <w:sz w:val="20"/>
          <w:szCs w:val="20"/>
        </w:rPr>
        <w:t>Herzlichen Dank</w:t>
      </w:r>
      <w:r>
        <w:rPr>
          <w:rFonts w:ascii="Inter" w:hAnsi="Inter"/>
          <w:sz w:val="20"/>
          <w:szCs w:val="20"/>
        </w:rPr>
        <w:t xml:space="preserve"> für Ihre Unterstützung und Mithilfe</w:t>
      </w:r>
      <w:r w:rsidRPr="001D110C">
        <w:rPr>
          <w:rFonts w:ascii="Inter" w:hAnsi="Inter"/>
          <w:sz w:val="20"/>
          <w:szCs w:val="20"/>
        </w:rPr>
        <w:t>!</w:t>
      </w:r>
    </w:p>
    <w:p w14:paraId="7BF4654A" w14:textId="77777777" w:rsidR="0072455B" w:rsidRPr="007015DA" w:rsidRDefault="0072455B" w:rsidP="0072455B">
      <w:pPr>
        <w:rPr>
          <w:rFonts w:ascii="Inter" w:hAnsi="Inter"/>
          <w:b/>
          <w:bCs/>
          <w:sz w:val="20"/>
          <w:szCs w:val="20"/>
        </w:rPr>
      </w:pPr>
    </w:p>
    <w:p w14:paraId="69DEC90F" w14:textId="77777777" w:rsidR="0072455B" w:rsidRPr="001D110C" w:rsidRDefault="0072455B" w:rsidP="0072455B">
      <w:pPr>
        <w:rPr>
          <w:rFonts w:ascii="Inter" w:hAnsi="Inter"/>
          <w:sz w:val="18"/>
          <w:szCs w:val="18"/>
        </w:rPr>
      </w:pPr>
      <w:sdt>
        <w:sdtPr>
          <w:rPr>
            <w:rFonts w:ascii="Inter" w:hAnsi="Inter"/>
            <w:i/>
            <w:sz w:val="18"/>
            <w:szCs w:val="18"/>
          </w:rPr>
          <w:id w:val="444653681"/>
          <w:placeholder>
            <w:docPart w:val="99315B6615F3445EA654A9B41CF01FDC"/>
          </w:placeholder>
          <w:text/>
        </w:sdtPr>
        <w:sdtContent>
          <w:r>
            <w:rPr>
              <w:rFonts w:ascii="Inter" w:hAnsi="Inter"/>
              <w:i/>
              <w:sz w:val="18"/>
              <w:szCs w:val="18"/>
            </w:rPr>
            <w:t>Verantwortliche Person/en</w:t>
          </w:r>
        </w:sdtContent>
      </w:sdt>
    </w:p>
    <w:p w14:paraId="22D423FC" w14:textId="77777777" w:rsidR="0072455B" w:rsidRPr="001D110C" w:rsidRDefault="0072455B" w:rsidP="0072455B">
      <w:pPr>
        <w:rPr>
          <w:rFonts w:ascii="Inter" w:hAnsi="Inter"/>
          <w:sz w:val="18"/>
          <w:szCs w:val="18"/>
        </w:rPr>
      </w:pPr>
      <w:r>
        <w:rPr>
          <w:rFonts w:ascii="Inter" w:hAnsi="Inter"/>
          <w:i/>
          <w:sz w:val="18"/>
          <w:szCs w:val="18"/>
        </w:rPr>
        <w:t>Titel/Position</w:t>
      </w:r>
    </w:p>
    <w:p w14:paraId="46A899CC" w14:textId="4E50B87F" w:rsidR="00ED246E" w:rsidRPr="007015DA" w:rsidRDefault="009E3D0B">
      <w:pPr>
        <w:rPr>
          <w:rFonts w:ascii="Inter" w:hAnsi="Inter"/>
          <w:sz w:val="18"/>
          <w:szCs w:val="18"/>
        </w:rPr>
      </w:pPr>
      <w:r>
        <w:rPr>
          <w:rFonts w:ascii="Inter" w:hAnsi="Inter"/>
          <w:sz w:val="18"/>
          <w:szCs w:val="18"/>
        </w:rPr>
        <w:tab/>
      </w:r>
      <w:r w:rsidR="006576B2" w:rsidRPr="007015DA">
        <w:rPr>
          <w:rFonts w:ascii="Inter" w:hAnsi="Inter"/>
          <w:sz w:val="18"/>
          <w:szCs w:val="18"/>
        </w:rPr>
        <w:tab/>
      </w:r>
      <w:r w:rsidR="006576B2" w:rsidRPr="007015DA">
        <w:rPr>
          <w:rFonts w:ascii="Inter" w:hAnsi="Inter"/>
          <w:sz w:val="18"/>
          <w:szCs w:val="18"/>
        </w:rPr>
        <w:tab/>
      </w:r>
      <w:bookmarkEnd w:id="5"/>
    </w:p>
    <w:sectPr w:rsidR="00ED246E" w:rsidRPr="007015D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0FF6" w14:textId="77777777" w:rsidR="00E4251C" w:rsidRDefault="00E4251C" w:rsidP="00ED246E">
      <w:pPr>
        <w:spacing w:after="0" w:line="240" w:lineRule="auto"/>
      </w:pPr>
      <w:r>
        <w:separator/>
      </w:r>
    </w:p>
  </w:endnote>
  <w:endnote w:type="continuationSeparator" w:id="0">
    <w:p w14:paraId="654921CB" w14:textId="77777777" w:rsidR="00E4251C" w:rsidRDefault="00E4251C" w:rsidP="00ED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DEDD" w14:textId="77777777" w:rsidR="00D35001" w:rsidRPr="00E551BA" w:rsidRDefault="00D35001" w:rsidP="00D35001">
    <w:pPr>
      <w:pStyle w:val="Fuzeile"/>
      <w:rPr>
        <w:sz w:val="14"/>
        <w:szCs w:val="14"/>
      </w:rPr>
    </w:pPr>
    <w:r>
      <w:rPr>
        <w:sz w:val="14"/>
        <w:szCs w:val="14"/>
      </w:rPr>
      <w:t>*</w:t>
    </w:r>
    <w:proofErr w:type="spellStart"/>
    <w:r>
      <w:rPr>
        <w:sz w:val="14"/>
        <w:szCs w:val="14"/>
      </w:rPr>
      <w:t>Pkm</w:t>
    </w:r>
    <w:proofErr w:type="spellEnd"/>
    <w:r>
      <w:rPr>
        <w:sz w:val="14"/>
        <w:szCs w:val="14"/>
      </w:rPr>
      <w:t xml:space="preserve"> = Personenkilometer, also die Anzahl der zurück gelegten Kilometer multipliziert mit der Anzahl an Personen, die bei einer Reise beteiligt waren.</w:t>
    </w:r>
  </w:p>
  <w:p w14:paraId="5F75ED48" w14:textId="77777777" w:rsidR="00D35001" w:rsidRDefault="00D35001">
    <w:pPr>
      <w:pStyle w:val="Fuzeile"/>
    </w:pPr>
  </w:p>
  <w:p w14:paraId="5142065A" w14:textId="769223D7" w:rsidR="005C062E" w:rsidRDefault="004847FA">
    <w:pPr>
      <w:pStyle w:val="Fuzeile"/>
    </w:pPr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6EF05" wp14:editId="7D431847">
              <wp:simplePos x="0" y="0"/>
              <wp:positionH relativeFrom="column">
                <wp:posOffset>4861510</wp:posOffset>
              </wp:positionH>
              <wp:positionV relativeFrom="paragraph">
                <wp:posOffset>-130175</wp:posOffset>
              </wp:positionV>
              <wp:extent cx="687070" cy="251460"/>
              <wp:effectExtent l="0" t="0" r="0" b="0"/>
              <wp:wrapNone/>
              <wp:docPr id="76630536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5D134B" w14:textId="77777777" w:rsidR="004847FA" w:rsidRPr="002871EE" w:rsidRDefault="004847FA" w:rsidP="004847FA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2871EE">
                            <w:rPr>
                              <w:sz w:val="12"/>
                              <w:szCs w:val="12"/>
                            </w:rPr>
                            <w:t xml:space="preserve">Gefördert von: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6EF0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382.8pt;margin-top:-10.25pt;width:54.1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UPGAIAADI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" filled="f" stroked="f" strokeweight=".5pt">
              <v:textbox>
                <w:txbxContent>
                  <w:p w14:paraId="325D134B" w14:textId="77777777" w:rsidR="004847FA" w:rsidRPr="002871EE" w:rsidRDefault="004847FA" w:rsidP="004847FA">
                    <w:pPr>
                      <w:rPr>
                        <w:sz w:val="12"/>
                        <w:szCs w:val="12"/>
                      </w:rPr>
                    </w:pPr>
                    <w:r w:rsidRPr="002871EE">
                      <w:rPr>
                        <w:sz w:val="12"/>
                        <w:szCs w:val="12"/>
                      </w:rPr>
                      <w:t xml:space="preserve">Gefördert von: 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382E42" wp14:editId="3F5704DD">
          <wp:simplePos x="0" y="0"/>
          <wp:positionH relativeFrom="column">
            <wp:posOffset>4861585</wp:posOffset>
          </wp:positionH>
          <wp:positionV relativeFrom="paragraph">
            <wp:posOffset>-3150</wp:posOffset>
          </wp:positionV>
          <wp:extent cx="902970" cy="467995"/>
          <wp:effectExtent l="0" t="0" r="0" b="0"/>
          <wp:wrapSquare wrapText="bothSides"/>
          <wp:docPr id="10945080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E1D3F0" wp14:editId="31EB92B9">
              <wp:simplePos x="0" y="0"/>
              <wp:positionH relativeFrom="column">
                <wp:posOffset>-102413</wp:posOffset>
              </wp:positionH>
              <wp:positionV relativeFrom="paragraph">
                <wp:posOffset>-131420</wp:posOffset>
              </wp:positionV>
              <wp:extent cx="687629" cy="251587"/>
              <wp:effectExtent l="0" t="0" r="0" b="0"/>
              <wp:wrapNone/>
              <wp:docPr id="5042035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629" cy="2515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1988E8" w14:textId="77777777" w:rsidR="004847FA" w:rsidRPr="002871EE" w:rsidRDefault="004847FA" w:rsidP="004847FA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Erstellt durch: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1D3F0" id="_x0000_s1028" type="#_x0000_t202" style="position:absolute;margin-left:-8.05pt;margin-top:-10.35pt;width:54.15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" filled="f" stroked="f" strokeweight=".5pt">
              <v:textbox>
                <w:txbxContent>
                  <w:p w14:paraId="721988E8" w14:textId="77777777" w:rsidR="004847FA" w:rsidRPr="002871EE" w:rsidRDefault="004847FA" w:rsidP="004847FA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Erstellt durch: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50D0DC1D" wp14:editId="2A4FFC44">
          <wp:simplePos x="0" y="0"/>
          <wp:positionH relativeFrom="column">
            <wp:posOffset>-99060</wp:posOffset>
          </wp:positionH>
          <wp:positionV relativeFrom="paragraph">
            <wp:posOffset>32385</wp:posOffset>
          </wp:positionV>
          <wp:extent cx="1272540" cy="304165"/>
          <wp:effectExtent l="0" t="0" r="0" b="635"/>
          <wp:wrapSquare wrapText="bothSides"/>
          <wp:docPr id="101994473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47EFDD64" wp14:editId="47B391C5">
          <wp:simplePos x="0" y="0"/>
          <wp:positionH relativeFrom="column">
            <wp:posOffset>1261745</wp:posOffset>
          </wp:positionH>
          <wp:positionV relativeFrom="paragraph">
            <wp:posOffset>-7950</wp:posOffset>
          </wp:positionV>
          <wp:extent cx="840740" cy="361315"/>
          <wp:effectExtent l="0" t="0" r="0" b="635"/>
          <wp:wrapSquare wrapText="bothSides"/>
          <wp:docPr id="167172086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29E6" w14:textId="77777777" w:rsidR="00E4251C" w:rsidRDefault="00E4251C" w:rsidP="00ED246E">
      <w:pPr>
        <w:spacing w:after="0" w:line="240" w:lineRule="auto"/>
      </w:pPr>
      <w:r>
        <w:separator/>
      </w:r>
    </w:p>
  </w:footnote>
  <w:footnote w:type="continuationSeparator" w:id="0">
    <w:p w14:paraId="4F1C0042" w14:textId="77777777" w:rsidR="00E4251C" w:rsidRDefault="00E4251C" w:rsidP="00ED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DC74" w14:textId="53D85C0C" w:rsidR="00ED246E" w:rsidRPr="007015DA" w:rsidRDefault="00D35001">
    <w:pPr>
      <w:pStyle w:val="Kopfzeile"/>
      <w:rPr>
        <w:rFonts w:ascii="Inter" w:hAnsi="Inter"/>
        <w:b/>
        <w:bCs/>
      </w:rPr>
    </w:pPr>
    <w:bookmarkStart w:id="7" w:name="_Hlk163475458"/>
    <w:bookmarkStart w:id="8" w:name="_Hlk163475459"/>
    <w:r>
      <w:rPr>
        <w:rFonts w:ascii="Inter" w:hAnsi="Inter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89937" wp14:editId="5C57E447">
              <wp:simplePos x="0" y="0"/>
              <wp:positionH relativeFrom="column">
                <wp:posOffset>5551170</wp:posOffset>
              </wp:positionH>
              <wp:positionV relativeFrom="paragraph">
                <wp:posOffset>-11430</wp:posOffset>
              </wp:positionV>
              <wp:extent cx="578485" cy="277495"/>
              <wp:effectExtent l="0" t="0" r="0" b="0"/>
              <wp:wrapNone/>
              <wp:docPr id="20207685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48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78CBB5" w14:textId="71211D90" w:rsidR="005C062E" w:rsidRDefault="005C062E" w:rsidP="00D35001">
                          <w:pPr>
                            <w:jc w:val="center"/>
                          </w:pPr>
                          <w: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C8993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37.1pt;margin-top:-.9pt;width:45.55pt;height:21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" filled="f" stroked="f" strokeweight=".5pt">
              <v:textbox>
                <w:txbxContent>
                  <w:p w14:paraId="0A78CBB5" w14:textId="71211D90" w:rsidR="005C062E" w:rsidRDefault="005C062E" w:rsidP="00D35001">
                    <w:pPr>
                      <w:jc w:val="center"/>
                    </w:pPr>
                    <w:r>
                      <w:t>Logo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b/>
        <w:bCs/>
        <w:noProof/>
      </w:rPr>
      <w:drawing>
        <wp:anchor distT="0" distB="0" distL="114300" distR="114300" simplePos="0" relativeHeight="251660288" behindDoc="1" locked="0" layoutInCell="1" allowOverlap="1" wp14:anchorId="657D9BD7" wp14:editId="17F2E56A">
          <wp:simplePos x="0" y="0"/>
          <wp:positionH relativeFrom="column">
            <wp:posOffset>5550789</wp:posOffset>
          </wp:positionH>
          <wp:positionV relativeFrom="paragraph">
            <wp:posOffset>-171272</wp:posOffset>
          </wp:positionV>
          <wp:extent cx="579600" cy="579600"/>
          <wp:effectExtent l="0" t="0" r="0" b="0"/>
          <wp:wrapTight wrapText="bothSides">
            <wp:wrapPolygon edited="0">
              <wp:start x="0" y="0"/>
              <wp:lineTo x="0" y="20605"/>
              <wp:lineTo x="20605" y="20605"/>
              <wp:lineTo x="206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829" w:rsidRPr="007015DA">
      <w:rPr>
        <w:rFonts w:ascii="Inter" w:hAnsi="Inter"/>
        <w:b/>
        <w:bCs/>
      </w:rPr>
      <w:t>Treibhausgasbilanzierung</w:t>
    </w:r>
    <w:r w:rsidR="00902E1C" w:rsidRPr="007015DA">
      <w:rPr>
        <w:rFonts w:ascii="Inter" w:hAnsi="Inter"/>
        <w:b/>
        <w:bCs/>
      </w:rPr>
      <w:t xml:space="preserve"> </w:t>
    </w:r>
    <w:sdt>
      <w:sdtPr>
        <w:rPr>
          <w:rFonts w:ascii="Inter" w:hAnsi="Inter"/>
          <w:b/>
          <w:bCs/>
        </w:rPr>
        <w:id w:val="-2139179855"/>
        <w:placeholder>
          <w:docPart w:val="DefaultPlaceholder_-1854013440"/>
        </w:placeholder>
      </w:sdtPr>
      <w:sdtEndPr>
        <w:rPr>
          <w:i/>
          <w:iCs/>
        </w:rPr>
      </w:sdtEndPr>
      <w:sdtContent>
        <w:r>
          <w:rPr>
            <w:rFonts w:ascii="Inter" w:hAnsi="Inter"/>
            <w:b/>
            <w:bCs/>
            <w:i/>
            <w:iCs/>
          </w:rPr>
          <w:t>[Hochschule]</w:t>
        </w:r>
      </w:sdtContent>
    </w:sdt>
    <w:r w:rsidR="003F1829" w:rsidRPr="007015DA">
      <w:rPr>
        <w:rFonts w:ascii="Inter" w:hAnsi="Inter"/>
        <w:b/>
        <w:bCs/>
      </w:rPr>
      <w:t xml:space="preserve"> –</w:t>
    </w:r>
    <w:r w:rsidR="00902E1C" w:rsidRPr="007015DA">
      <w:rPr>
        <w:rFonts w:ascii="Inter" w:hAnsi="Inter"/>
        <w:b/>
        <w:bCs/>
      </w:rPr>
      <w:t xml:space="preserve"> Datenbedarf</w:t>
    </w:r>
    <w:bookmarkEnd w:id="7"/>
    <w:bookmarkEnd w:id="8"/>
    <w:r w:rsidR="00902E1C" w:rsidRPr="007015DA">
      <w:rPr>
        <w:rFonts w:ascii="Inter" w:hAnsi="Inter"/>
        <w:b/>
        <w:bCs/>
      </w:rPr>
      <w:t xml:space="preserve"> </w:t>
    </w:r>
    <w:r w:rsidR="00817808" w:rsidRPr="007015DA">
      <w:rPr>
        <w:rFonts w:ascii="Inter" w:hAnsi="Inter"/>
        <w:b/>
        <w:bCs/>
      </w:rPr>
      <w:t>Mobilität</w:t>
    </w:r>
    <w:r w:rsidR="005C062E">
      <w:rPr>
        <w:rFonts w:ascii="Inter" w:hAnsi="Inter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80E"/>
    <w:multiLevelType w:val="hybridMultilevel"/>
    <w:tmpl w:val="6F72C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6E"/>
    <w:rsid w:val="00064AF7"/>
    <w:rsid w:val="000764A7"/>
    <w:rsid w:val="000C40B2"/>
    <w:rsid w:val="000D5AF7"/>
    <w:rsid w:val="001A1BDF"/>
    <w:rsid w:val="00215FF1"/>
    <w:rsid w:val="002253F5"/>
    <w:rsid w:val="002A2FBB"/>
    <w:rsid w:val="002D7D09"/>
    <w:rsid w:val="00301664"/>
    <w:rsid w:val="0032145C"/>
    <w:rsid w:val="00346F28"/>
    <w:rsid w:val="003F1829"/>
    <w:rsid w:val="00425E0C"/>
    <w:rsid w:val="00474A74"/>
    <w:rsid w:val="004847FA"/>
    <w:rsid w:val="004A1E40"/>
    <w:rsid w:val="005C062E"/>
    <w:rsid w:val="005C4207"/>
    <w:rsid w:val="005C4700"/>
    <w:rsid w:val="005E5472"/>
    <w:rsid w:val="006164D2"/>
    <w:rsid w:val="006576B2"/>
    <w:rsid w:val="006C7CD2"/>
    <w:rsid w:val="007015DA"/>
    <w:rsid w:val="0072455B"/>
    <w:rsid w:val="007449B9"/>
    <w:rsid w:val="00781BDA"/>
    <w:rsid w:val="0078219D"/>
    <w:rsid w:val="00786755"/>
    <w:rsid w:val="00797935"/>
    <w:rsid w:val="00817808"/>
    <w:rsid w:val="00843181"/>
    <w:rsid w:val="008D3433"/>
    <w:rsid w:val="008E319F"/>
    <w:rsid w:val="00902E1C"/>
    <w:rsid w:val="009400F7"/>
    <w:rsid w:val="009D11DD"/>
    <w:rsid w:val="009E3D0B"/>
    <w:rsid w:val="00A40797"/>
    <w:rsid w:val="00B219AE"/>
    <w:rsid w:val="00B65A8C"/>
    <w:rsid w:val="00BD2975"/>
    <w:rsid w:val="00C7667A"/>
    <w:rsid w:val="00C8115D"/>
    <w:rsid w:val="00C95A95"/>
    <w:rsid w:val="00D35001"/>
    <w:rsid w:val="00D64111"/>
    <w:rsid w:val="00DC15FD"/>
    <w:rsid w:val="00E4251C"/>
    <w:rsid w:val="00ED246E"/>
    <w:rsid w:val="00EF1408"/>
    <w:rsid w:val="00F25262"/>
    <w:rsid w:val="00F72B60"/>
    <w:rsid w:val="00F9101C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3555"/>
  <w15:chartTrackingRefBased/>
  <w15:docId w15:val="{9C7D23F5-8A95-4B7C-B5A7-5A46131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46E"/>
  </w:style>
  <w:style w:type="paragraph" w:styleId="Fuzeile">
    <w:name w:val="footer"/>
    <w:basedOn w:val="Standard"/>
    <w:link w:val="Fu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46E"/>
  </w:style>
  <w:style w:type="table" w:styleId="Tabellenraster">
    <w:name w:val="Table Grid"/>
    <w:basedOn w:val="NormaleTabelle"/>
    <w:uiPriority w:val="39"/>
    <w:rsid w:val="006C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4A74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C766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0D5A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5AF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1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321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1FB2D-E263-4ADD-91F5-3327BEB07BAE}"/>
      </w:docPartPr>
      <w:docPartBody>
        <w:p w:rsidR="009B31B7" w:rsidRDefault="009B31B7"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315B6615F3445EA654A9B41CF01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88BD3-F405-4433-A878-44F40808B2CA}"/>
      </w:docPartPr>
      <w:docPartBody>
        <w:p w:rsidR="009B31B7" w:rsidRDefault="009B31B7" w:rsidP="009B31B7">
          <w:pPr>
            <w:pStyle w:val="99315B6615F3445EA654A9B41CF01FDC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01D3B2DEE54C09A4C8F34202940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43858-5FE2-44F2-B96A-48FCC16AA622}"/>
      </w:docPartPr>
      <w:docPartBody>
        <w:p w:rsidR="009B31B7" w:rsidRDefault="009B31B7" w:rsidP="009B31B7">
          <w:pPr>
            <w:pStyle w:val="8001D3B2DEE54C09A4C8F34202940313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2D5D35FAA54F4186A743EF3E1F8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6EF99-303B-46C8-AB05-72869248DCF0}"/>
      </w:docPartPr>
      <w:docPartBody>
        <w:p w:rsidR="009B31B7" w:rsidRDefault="009B31B7" w:rsidP="009B31B7">
          <w:pPr>
            <w:pStyle w:val="A72D5D35FAA54F4186A743EF3E1F846B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B7"/>
    <w:rsid w:val="00064AF7"/>
    <w:rsid w:val="009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31B7"/>
    <w:rPr>
      <w:color w:val="666666"/>
    </w:rPr>
  </w:style>
  <w:style w:type="paragraph" w:customStyle="1" w:styleId="D887A43BEF00465E8F1CF19FF88F3D11">
    <w:name w:val="D887A43BEF00465E8F1CF19FF88F3D11"/>
    <w:rsid w:val="009B31B7"/>
  </w:style>
  <w:style w:type="paragraph" w:customStyle="1" w:styleId="99315B6615F3445EA654A9B41CF01FDC">
    <w:name w:val="99315B6615F3445EA654A9B41CF01FDC"/>
    <w:rsid w:val="009B31B7"/>
  </w:style>
  <w:style w:type="paragraph" w:customStyle="1" w:styleId="8001D3B2DEE54C09A4C8F34202940313">
    <w:name w:val="8001D3B2DEE54C09A4C8F34202940313"/>
    <w:rsid w:val="009B31B7"/>
  </w:style>
  <w:style w:type="paragraph" w:customStyle="1" w:styleId="A72D5D35FAA54F4186A743EF3E1F846B">
    <w:name w:val="A72D5D35FAA54F4186A743EF3E1F846B"/>
    <w:rsid w:val="009B3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64213BE-DF57-4F44-9653-0B8AB42E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Voellner, David</dc:creator>
  <cp:keywords/>
  <dc:description/>
  <cp:lastModifiedBy>Dekkers, Niklas</cp:lastModifiedBy>
  <cp:revision>2</cp:revision>
  <cp:lastPrinted>2024-07-31T11:09:00Z</cp:lastPrinted>
  <dcterms:created xsi:type="dcterms:W3CDTF">2025-11-14T09:54:00Z</dcterms:created>
  <dcterms:modified xsi:type="dcterms:W3CDTF">2025-11-14T09:54:00Z</dcterms:modified>
</cp:coreProperties>
</file>